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附件8</w:t>
      </w:r>
    </w:p>
    <w:p>
      <w:pPr>
        <w:spacing w:line="500" w:lineRule="exact"/>
        <w:jc w:val="center"/>
        <w:rPr>
          <w:rFonts w:hint="eastAsia" w:ascii="宋体"/>
          <w:b/>
          <w:bCs/>
          <w:sz w:val="32"/>
        </w:rPr>
      </w:pPr>
      <w:bookmarkStart w:id="0" w:name="_GoBack"/>
      <w:r>
        <w:rPr>
          <w:rFonts w:hint="eastAsia" w:ascii="黑体" w:hAnsi="黑体" w:eastAsia="黑体"/>
          <w:b/>
          <w:bCs/>
          <w:color w:val="000000"/>
          <w:sz w:val="32"/>
          <w:lang w:val="en-US" w:eastAsia="zh-CN"/>
        </w:rPr>
        <w:t>武汉商学院</w:t>
      </w:r>
      <w:r>
        <w:rPr>
          <w:rFonts w:hint="eastAsia" w:ascii="黑体" w:hAnsi="黑体" w:eastAsia="黑体"/>
          <w:b/>
          <w:bCs/>
          <w:color w:val="000000"/>
          <w:sz w:val="32"/>
        </w:rPr>
        <w:t>20</w:t>
      </w:r>
      <w:r>
        <w:rPr>
          <w:rFonts w:hint="eastAsia" w:ascii="黑体" w:hAnsi="黑体" w:eastAsia="黑体"/>
          <w:b/>
          <w:bCs/>
          <w:color w:val="000000"/>
          <w:sz w:val="32"/>
          <w:lang w:val="en-US" w:eastAsia="zh-CN"/>
        </w:rPr>
        <w:t>20</w:t>
      </w:r>
      <w:r>
        <w:rPr>
          <w:rFonts w:hint="eastAsia" w:ascii="黑体" w:hAnsi="黑体" w:eastAsia="黑体"/>
          <w:b/>
          <w:bCs/>
          <w:color w:val="000000"/>
          <w:sz w:val="32"/>
        </w:rPr>
        <w:t>年暑期社会实践活动工作推进表</w:t>
      </w:r>
    </w:p>
    <w:bookmarkEnd w:id="0"/>
    <w:p/>
    <w:tbl>
      <w:tblPr>
        <w:tblStyle w:val="4"/>
        <w:tblpPr w:leftFromText="180" w:rightFromText="180" w:vertAnchor="text" w:horzAnchor="page" w:tblpX="1830" w:tblpY="66"/>
        <w:tblOverlap w:val="never"/>
        <w:tblW w:w="8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3"/>
        <w:gridCol w:w="2997"/>
        <w:gridCol w:w="2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26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阶段</w:t>
            </w:r>
          </w:p>
        </w:tc>
        <w:tc>
          <w:tcPr>
            <w:tcW w:w="29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时间</w:t>
            </w:r>
          </w:p>
        </w:tc>
        <w:tc>
          <w:tcPr>
            <w:tcW w:w="2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工作推进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2643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组织发动阶段</w:t>
            </w:r>
          </w:p>
        </w:tc>
        <w:tc>
          <w:tcPr>
            <w:tcW w:w="2997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7月8日—7月15日</w:t>
            </w:r>
          </w:p>
        </w:tc>
        <w:tc>
          <w:tcPr>
            <w:tcW w:w="2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各学院进行项目组织发动，线上学习并签字确认《暑期社会实践个人责任书》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264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99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各学院推荐校级立项团队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2643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活动实施阶段</w:t>
            </w:r>
          </w:p>
        </w:tc>
        <w:tc>
          <w:tcPr>
            <w:tcW w:w="2997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7月15日—8月31日</w:t>
            </w:r>
          </w:p>
        </w:tc>
        <w:tc>
          <w:tcPr>
            <w:tcW w:w="285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实践项目进展汇报，递交新闻稿、照片、视频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264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99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85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264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99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85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264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99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85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2643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社会实践等级认定阶段</w:t>
            </w:r>
          </w:p>
        </w:tc>
        <w:tc>
          <w:tcPr>
            <w:tcW w:w="2997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9月1—10月1日</w:t>
            </w:r>
          </w:p>
        </w:tc>
        <w:tc>
          <w:tcPr>
            <w:tcW w:w="2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个人实践及校级立项团队提交材料（开学第一周）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64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99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团支部、学院等级认定（开学第二周、第三周）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264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99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校团委核定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301646"/>
    <w:rsid w:val="6730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武汉商学院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2020-07-07T08:40:00Z</dcterms:created>
  <dc:creator>dell</dc:creator>
  <cp:lastModifiedBy>dell</cp:lastModifiedBy>
  <dcterms:modified xsi:type="dcterms:W3CDTF">2020-07-07T08:40:21Z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